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 xml:space="preserve">GISD and Hunt Co. Head Start SHAC Meeting </w:t>
      </w:r>
      <w:r w:rsidR="00926F8B">
        <w:rPr>
          <w:rFonts w:ascii="Arial" w:hAnsi="Arial" w:cs="Arial"/>
          <w:b/>
          <w:sz w:val="24"/>
          <w:szCs w:val="24"/>
        </w:rPr>
        <w:t>Minutes</w:t>
      </w:r>
    </w:p>
    <w:p w:rsidR="00DE322E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When: </w:t>
      </w:r>
      <w:r w:rsidR="00C41991">
        <w:rPr>
          <w:sz w:val="24"/>
          <w:szCs w:val="24"/>
        </w:rPr>
        <w:t>December 1</w:t>
      </w:r>
      <w:r w:rsidR="00C41991" w:rsidRPr="00C41991">
        <w:rPr>
          <w:sz w:val="24"/>
          <w:szCs w:val="24"/>
          <w:vertAlign w:val="superscript"/>
        </w:rPr>
        <w:t>st</w:t>
      </w:r>
      <w:r w:rsidR="00C41991">
        <w:rPr>
          <w:sz w:val="24"/>
          <w:szCs w:val="24"/>
        </w:rPr>
        <w:t>, 2021</w:t>
      </w:r>
      <w:r>
        <w:rPr>
          <w:sz w:val="24"/>
          <w:szCs w:val="24"/>
        </w:rPr>
        <w:t xml:space="preserve"> 12:00pm-1:00pm</w:t>
      </w:r>
    </w:p>
    <w:p w:rsidR="00371EE5" w:rsidRDefault="00371EE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Where: Wesley Martin Admin. Bldg.- Board Room</w:t>
      </w:r>
    </w:p>
    <w:p w:rsidR="007A7215" w:rsidRDefault="005177A6" w:rsidP="00B84759">
      <w:pPr>
        <w:rPr>
          <w:sz w:val="24"/>
          <w:szCs w:val="24"/>
        </w:rPr>
      </w:pPr>
      <w:r>
        <w:rPr>
          <w:sz w:val="24"/>
          <w:szCs w:val="24"/>
        </w:rPr>
        <w:t>Members Present: Lisa Saxton, Ili</w:t>
      </w:r>
      <w:r w:rsidR="003D184A">
        <w:rPr>
          <w:sz w:val="24"/>
          <w:szCs w:val="24"/>
        </w:rPr>
        <w:t xml:space="preserve">a Powell, Karen Turner, Michelle Cameron, Roger and </w:t>
      </w:r>
      <w:r w:rsidR="007C594A">
        <w:rPr>
          <w:sz w:val="24"/>
          <w:szCs w:val="24"/>
        </w:rPr>
        <w:t>Jessica Livingston</w:t>
      </w:r>
      <w:r w:rsidR="003D184A">
        <w:rPr>
          <w:sz w:val="24"/>
          <w:szCs w:val="24"/>
        </w:rPr>
        <w:t>, Threesa Sadler, Berniece Brown, Bonnie Jean Stewart, Amy Ramsey, Noel Bares, Sharee</w:t>
      </w:r>
      <w:r w:rsidR="009328DC">
        <w:rPr>
          <w:sz w:val="24"/>
          <w:szCs w:val="24"/>
        </w:rPr>
        <w:t xml:space="preserve"> Osten, Les Albritton.</w:t>
      </w:r>
    </w:p>
    <w:p w:rsidR="009328DC" w:rsidRDefault="009328DC" w:rsidP="00B84759">
      <w:pPr>
        <w:rPr>
          <w:sz w:val="24"/>
          <w:szCs w:val="24"/>
        </w:rPr>
      </w:pPr>
      <w:r>
        <w:rPr>
          <w:sz w:val="24"/>
          <w:szCs w:val="24"/>
        </w:rPr>
        <w:t>Guests: Rhonda Davis</w:t>
      </w:r>
    </w:p>
    <w:p w:rsidR="00676EE9" w:rsidRDefault="00CA5BC8" w:rsidP="009328DC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7B74DE" w:rsidRPr="00773754" w:rsidRDefault="00676EE9" w:rsidP="007737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Wellness </w:t>
      </w:r>
      <w:r w:rsidR="00C41991">
        <w:rPr>
          <w:sz w:val="24"/>
          <w:szCs w:val="24"/>
        </w:rPr>
        <w:t>Plan</w:t>
      </w:r>
      <w:r>
        <w:rPr>
          <w:sz w:val="24"/>
          <w:szCs w:val="24"/>
        </w:rPr>
        <w:t xml:space="preserve"> and Assessment</w:t>
      </w:r>
      <w:r w:rsidR="00343D77">
        <w:rPr>
          <w:sz w:val="24"/>
          <w:szCs w:val="24"/>
        </w:rPr>
        <w:t xml:space="preserve"> </w:t>
      </w:r>
      <w:r w:rsidR="006C3EE5">
        <w:rPr>
          <w:sz w:val="24"/>
          <w:szCs w:val="24"/>
        </w:rPr>
        <w:t xml:space="preserve">Child Nutrition </w:t>
      </w:r>
      <w:r w:rsidR="00C41991">
        <w:rPr>
          <w:sz w:val="24"/>
          <w:szCs w:val="24"/>
        </w:rPr>
        <w:t>-</w:t>
      </w:r>
      <w:r w:rsidR="00343D77">
        <w:rPr>
          <w:sz w:val="24"/>
          <w:szCs w:val="24"/>
        </w:rPr>
        <w:t>Sharee Osten</w:t>
      </w:r>
      <w:r w:rsidR="009328DC">
        <w:rPr>
          <w:sz w:val="24"/>
          <w:szCs w:val="24"/>
        </w:rPr>
        <w:t xml:space="preserve"> director of child nutrition presented the Wellness plan assessment </w:t>
      </w:r>
      <w:r w:rsidR="009E6C6C">
        <w:rPr>
          <w:sz w:val="24"/>
          <w:szCs w:val="24"/>
        </w:rPr>
        <w:t>tool used to review the Districts wellness plan in the areas of Nutrition Education</w:t>
      </w:r>
      <w:r w:rsidR="00BF4986">
        <w:rPr>
          <w:sz w:val="24"/>
          <w:szCs w:val="24"/>
        </w:rPr>
        <w:t>, Nutrition Promotion, Nutrition Guidelines and Physical activity. Assessment tool is posted in the Child Nutrition website.</w:t>
      </w:r>
      <w:r w:rsidR="007B74DE">
        <w:rPr>
          <w:sz w:val="24"/>
          <w:szCs w:val="24"/>
        </w:rPr>
        <w:t xml:space="preserve"> SHAC members </w:t>
      </w:r>
      <w:r w:rsidR="00773754">
        <w:rPr>
          <w:sz w:val="24"/>
          <w:szCs w:val="24"/>
        </w:rPr>
        <w:t xml:space="preserve">discussed the possibility of a farm to </w:t>
      </w:r>
      <w:r w:rsidR="00B517FB">
        <w:rPr>
          <w:sz w:val="24"/>
          <w:szCs w:val="24"/>
        </w:rPr>
        <w:t>table program</w:t>
      </w:r>
      <w:r w:rsidR="00773754">
        <w:rPr>
          <w:sz w:val="24"/>
          <w:szCs w:val="24"/>
        </w:rPr>
        <w:t xml:space="preserve"> for GISD.</w:t>
      </w:r>
    </w:p>
    <w:p w:rsidR="006C3EE5" w:rsidRPr="006C3EE5" w:rsidRDefault="006C3EE5" w:rsidP="006C3EE5">
      <w:pPr>
        <w:pStyle w:val="ListParagraph"/>
        <w:rPr>
          <w:sz w:val="24"/>
          <w:szCs w:val="24"/>
        </w:rPr>
      </w:pPr>
    </w:p>
    <w:p w:rsidR="006C3EE5" w:rsidRDefault="006C3EE5" w:rsidP="007B74D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7B74DE">
        <w:rPr>
          <w:sz w:val="24"/>
          <w:szCs w:val="24"/>
        </w:rPr>
        <w:t>Employee Health and Wellness- Rhonda Davis</w:t>
      </w:r>
      <w:r w:rsidR="00B427BB">
        <w:rPr>
          <w:sz w:val="24"/>
          <w:szCs w:val="24"/>
        </w:rPr>
        <w:t>,</w:t>
      </w:r>
      <w:r w:rsidR="00773754">
        <w:rPr>
          <w:sz w:val="24"/>
          <w:szCs w:val="24"/>
        </w:rPr>
        <w:t xml:space="preserve"> Benefits specialist </w:t>
      </w:r>
      <w:r w:rsidR="00B427BB">
        <w:rPr>
          <w:sz w:val="24"/>
          <w:szCs w:val="24"/>
        </w:rPr>
        <w:t>presented, the</w:t>
      </w:r>
      <w:r w:rsidR="002F1F7B">
        <w:rPr>
          <w:sz w:val="24"/>
          <w:szCs w:val="24"/>
        </w:rPr>
        <w:t xml:space="preserve"> </w:t>
      </w:r>
      <w:r w:rsidR="00B517FB">
        <w:rPr>
          <w:sz w:val="24"/>
          <w:szCs w:val="24"/>
        </w:rPr>
        <w:t>Employee wellness newsletters and assistance program</w:t>
      </w:r>
      <w:r w:rsidR="00B427BB">
        <w:rPr>
          <w:sz w:val="24"/>
          <w:szCs w:val="24"/>
        </w:rPr>
        <w:t>s</w:t>
      </w:r>
      <w:r w:rsidR="00B517FB">
        <w:rPr>
          <w:sz w:val="24"/>
          <w:szCs w:val="24"/>
        </w:rPr>
        <w:t xml:space="preserve"> provided by the district as well as the national </w:t>
      </w:r>
      <w:r w:rsidR="001551BF">
        <w:rPr>
          <w:sz w:val="24"/>
          <w:szCs w:val="24"/>
        </w:rPr>
        <w:t>Health</w:t>
      </w:r>
      <w:r w:rsidR="00B517FB">
        <w:rPr>
          <w:sz w:val="24"/>
          <w:szCs w:val="24"/>
        </w:rPr>
        <w:t xml:space="preserve"> and Wellness </w:t>
      </w:r>
      <w:r w:rsidR="001551BF">
        <w:rPr>
          <w:sz w:val="24"/>
          <w:szCs w:val="24"/>
        </w:rPr>
        <w:t>Observances</w:t>
      </w:r>
      <w:r w:rsidR="00B517FB">
        <w:rPr>
          <w:sz w:val="24"/>
          <w:szCs w:val="24"/>
        </w:rPr>
        <w:t xml:space="preserve"> calendar that guides the newsletters.</w:t>
      </w:r>
      <w:r w:rsidR="001551BF">
        <w:rPr>
          <w:sz w:val="24"/>
          <w:szCs w:val="24"/>
        </w:rPr>
        <w:t xml:space="preserve"> See attachments.</w:t>
      </w:r>
      <w:r w:rsidR="00B517FB">
        <w:rPr>
          <w:sz w:val="24"/>
          <w:szCs w:val="24"/>
        </w:rPr>
        <w:t xml:space="preserve"> </w:t>
      </w:r>
    </w:p>
    <w:p w:rsidR="001551BF" w:rsidRPr="007B74DE" w:rsidRDefault="001551BF" w:rsidP="001551BF">
      <w:pPr>
        <w:pStyle w:val="ListParagraph"/>
        <w:ind w:left="360"/>
        <w:rPr>
          <w:sz w:val="24"/>
          <w:szCs w:val="24"/>
        </w:rPr>
      </w:pPr>
    </w:p>
    <w:p w:rsidR="00676EE9" w:rsidRDefault="008A4587" w:rsidP="00676EE9">
      <w:pPr>
        <w:rPr>
          <w:sz w:val="24"/>
          <w:szCs w:val="24"/>
        </w:rPr>
      </w:pPr>
      <w:r>
        <w:rPr>
          <w:sz w:val="24"/>
          <w:szCs w:val="24"/>
        </w:rPr>
        <w:t xml:space="preserve">Action </w:t>
      </w:r>
      <w:r w:rsidR="00B427BB">
        <w:rPr>
          <w:sz w:val="24"/>
          <w:szCs w:val="24"/>
        </w:rPr>
        <w:t>and Discussion</w:t>
      </w:r>
      <w:r w:rsidR="004E67B6">
        <w:rPr>
          <w:sz w:val="24"/>
          <w:szCs w:val="24"/>
        </w:rPr>
        <w:t xml:space="preserve"> Items</w:t>
      </w:r>
    </w:p>
    <w:p w:rsidR="004E67B6" w:rsidRDefault="004E67B6" w:rsidP="004E67B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Head Lice Protocols- Noel </w:t>
      </w:r>
      <w:r w:rsidR="007C594A">
        <w:rPr>
          <w:sz w:val="24"/>
          <w:szCs w:val="24"/>
        </w:rPr>
        <w:t>Bares,</w:t>
      </w:r>
      <w:r w:rsidR="001551BF">
        <w:rPr>
          <w:sz w:val="24"/>
          <w:szCs w:val="24"/>
        </w:rPr>
        <w:t xml:space="preserve"> health services director reviewed the districts head lice protocol. And agreed to consider purchasing head lice combs for families in need to be </w:t>
      </w:r>
      <w:r w:rsidR="007C594A">
        <w:rPr>
          <w:sz w:val="24"/>
          <w:szCs w:val="24"/>
        </w:rPr>
        <w:t>distributed</w:t>
      </w:r>
      <w:r w:rsidR="001551BF">
        <w:rPr>
          <w:sz w:val="24"/>
          <w:szCs w:val="24"/>
        </w:rPr>
        <w:t xml:space="preserve"> upon request from the campus nurses.</w:t>
      </w:r>
    </w:p>
    <w:p w:rsidR="004E67B6" w:rsidRPr="004E67B6" w:rsidRDefault="004E67B6" w:rsidP="004E67B6">
      <w:pPr>
        <w:pStyle w:val="ListParagraph"/>
        <w:rPr>
          <w:sz w:val="24"/>
          <w:szCs w:val="24"/>
        </w:rPr>
      </w:pPr>
    </w:p>
    <w:p w:rsidR="00F857C4" w:rsidRDefault="006C3EE5" w:rsidP="007D3B58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674A6E">
        <w:rPr>
          <w:sz w:val="24"/>
          <w:szCs w:val="24"/>
        </w:rPr>
        <w:t>October</w:t>
      </w:r>
      <w:r w:rsidR="00836847" w:rsidRPr="00674A6E">
        <w:rPr>
          <w:sz w:val="24"/>
          <w:szCs w:val="24"/>
        </w:rPr>
        <w:t xml:space="preserve"> Minute</w:t>
      </w:r>
      <w:r w:rsidR="007C594A" w:rsidRPr="00674A6E">
        <w:rPr>
          <w:sz w:val="24"/>
          <w:szCs w:val="24"/>
        </w:rPr>
        <w:t xml:space="preserve">s </w:t>
      </w:r>
      <w:proofErr w:type="spellStart"/>
      <w:r w:rsidR="007C594A" w:rsidRPr="00674A6E">
        <w:rPr>
          <w:sz w:val="24"/>
          <w:szCs w:val="24"/>
        </w:rPr>
        <w:t>minutes</w:t>
      </w:r>
      <w:proofErr w:type="spellEnd"/>
      <w:r w:rsidR="007C594A" w:rsidRPr="00674A6E">
        <w:rPr>
          <w:sz w:val="24"/>
          <w:szCs w:val="24"/>
        </w:rPr>
        <w:t xml:space="preserve"> were approved with correction</w:t>
      </w:r>
      <w:r w:rsidR="00674A6E" w:rsidRPr="00674A6E">
        <w:rPr>
          <w:sz w:val="24"/>
          <w:szCs w:val="24"/>
        </w:rPr>
        <w:t>.</w:t>
      </w:r>
      <w:r w:rsidR="007C594A" w:rsidRPr="00674A6E">
        <w:rPr>
          <w:sz w:val="24"/>
          <w:szCs w:val="24"/>
        </w:rPr>
        <w:t xml:space="preserve"> </w:t>
      </w:r>
    </w:p>
    <w:p w:rsidR="00674A6E" w:rsidRPr="00674A6E" w:rsidRDefault="00674A6E" w:rsidP="00674A6E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sectPr w:rsidR="00674A6E" w:rsidRPr="00674A6E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47" w:rsidRDefault="00261447" w:rsidP="00DE322E">
      <w:pPr>
        <w:spacing w:after="0" w:line="240" w:lineRule="auto"/>
      </w:pPr>
      <w:r>
        <w:separator/>
      </w:r>
    </w:p>
  </w:endnote>
  <w:endnote w:type="continuationSeparator" w:id="0">
    <w:p w:rsidR="00261447" w:rsidRDefault="00261447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47" w:rsidRDefault="00261447" w:rsidP="00DE322E">
      <w:pPr>
        <w:spacing w:after="0" w:line="240" w:lineRule="auto"/>
      </w:pPr>
      <w:r>
        <w:separator/>
      </w:r>
    </w:p>
  </w:footnote>
  <w:footnote w:type="continuationSeparator" w:id="0">
    <w:p w:rsidR="00261447" w:rsidRDefault="00261447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3268"/>
    <w:multiLevelType w:val="hybridMultilevel"/>
    <w:tmpl w:val="F6DE4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1DFD"/>
    <w:multiLevelType w:val="multilevel"/>
    <w:tmpl w:val="D83890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617ECA"/>
    <w:multiLevelType w:val="hybridMultilevel"/>
    <w:tmpl w:val="E3140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9C5"/>
    <w:multiLevelType w:val="hybridMultilevel"/>
    <w:tmpl w:val="5C80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863DD"/>
    <w:multiLevelType w:val="hybridMultilevel"/>
    <w:tmpl w:val="8758C4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2DCA"/>
    <w:multiLevelType w:val="multilevel"/>
    <w:tmpl w:val="666A51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B0030"/>
    <w:multiLevelType w:val="hybridMultilevel"/>
    <w:tmpl w:val="564C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12203E"/>
    <w:rsid w:val="001551BF"/>
    <w:rsid w:val="00174ED8"/>
    <w:rsid w:val="001A5796"/>
    <w:rsid w:val="001A6026"/>
    <w:rsid w:val="001B7888"/>
    <w:rsid w:val="001F1F31"/>
    <w:rsid w:val="00227822"/>
    <w:rsid w:val="00261447"/>
    <w:rsid w:val="002700FA"/>
    <w:rsid w:val="00280C96"/>
    <w:rsid w:val="002E039E"/>
    <w:rsid w:val="002F1F7B"/>
    <w:rsid w:val="00343D77"/>
    <w:rsid w:val="00371EE5"/>
    <w:rsid w:val="003909F9"/>
    <w:rsid w:val="003A27D7"/>
    <w:rsid w:val="003A4732"/>
    <w:rsid w:val="003A6BF5"/>
    <w:rsid w:val="003B53D5"/>
    <w:rsid w:val="003C5CC1"/>
    <w:rsid w:val="003D184A"/>
    <w:rsid w:val="003E4D56"/>
    <w:rsid w:val="00411C64"/>
    <w:rsid w:val="0041509E"/>
    <w:rsid w:val="004861C6"/>
    <w:rsid w:val="00494025"/>
    <w:rsid w:val="004C2CC8"/>
    <w:rsid w:val="004E67B6"/>
    <w:rsid w:val="005177A6"/>
    <w:rsid w:val="00527D4E"/>
    <w:rsid w:val="00575CE7"/>
    <w:rsid w:val="005F3EE3"/>
    <w:rsid w:val="005F4530"/>
    <w:rsid w:val="006156CA"/>
    <w:rsid w:val="00631531"/>
    <w:rsid w:val="00674A6E"/>
    <w:rsid w:val="00676EE9"/>
    <w:rsid w:val="00685AA8"/>
    <w:rsid w:val="006C2907"/>
    <w:rsid w:val="006C3EE5"/>
    <w:rsid w:val="006E2C4E"/>
    <w:rsid w:val="0071179D"/>
    <w:rsid w:val="00773754"/>
    <w:rsid w:val="007A7215"/>
    <w:rsid w:val="007B538F"/>
    <w:rsid w:val="007B74DE"/>
    <w:rsid w:val="007C594A"/>
    <w:rsid w:val="007D3B58"/>
    <w:rsid w:val="00826D94"/>
    <w:rsid w:val="00836847"/>
    <w:rsid w:val="00861074"/>
    <w:rsid w:val="008A4587"/>
    <w:rsid w:val="00904953"/>
    <w:rsid w:val="00926F8B"/>
    <w:rsid w:val="009328DC"/>
    <w:rsid w:val="009D7BF6"/>
    <w:rsid w:val="009E4FD5"/>
    <w:rsid w:val="009E6C6C"/>
    <w:rsid w:val="009F7519"/>
    <w:rsid w:val="00A34D3C"/>
    <w:rsid w:val="00A61939"/>
    <w:rsid w:val="00A75CD5"/>
    <w:rsid w:val="00AC1260"/>
    <w:rsid w:val="00B04F52"/>
    <w:rsid w:val="00B37E96"/>
    <w:rsid w:val="00B427BB"/>
    <w:rsid w:val="00B4560F"/>
    <w:rsid w:val="00B517FB"/>
    <w:rsid w:val="00B84759"/>
    <w:rsid w:val="00B848C8"/>
    <w:rsid w:val="00BA5867"/>
    <w:rsid w:val="00BB4212"/>
    <w:rsid w:val="00BF4986"/>
    <w:rsid w:val="00BF7A94"/>
    <w:rsid w:val="00C41991"/>
    <w:rsid w:val="00C53BF0"/>
    <w:rsid w:val="00C86224"/>
    <w:rsid w:val="00CA5BC8"/>
    <w:rsid w:val="00CB54DE"/>
    <w:rsid w:val="00CE223A"/>
    <w:rsid w:val="00D01763"/>
    <w:rsid w:val="00D14CCB"/>
    <w:rsid w:val="00DE322E"/>
    <w:rsid w:val="00E02454"/>
    <w:rsid w:val="00E54CE3"/>
    <w:rsid w:val="00E7167F"/>
    <w:rsid w:val="00E72B1E"/>
    <w:rsid w:val="00EC0D7C"/>
    <w:rsid w:val="00EC6E8A"/>
    <w:rsid w:val="00ED4EB3"/>
    <w:rsid w:val="00F16ABC"/>
    <w:rsid w:val="00F2464F"/>
    <w:rsid w:val="00F3186D"/>
    <w:rsid w:val="00F32FC9"/>
    <w:rsid w:val="00F45DAC"/>
    <w:rsid w:val="00F857C4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7C66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cp:lastPrinted>2021-10-06T14:18:00Z</cp:lastPrinted>
  <dcterms:created xsi:type="dcterms:W3CDTF">2022-02-18T18:47:00Z</dcterms:created>
  <dcterms:modified xsi:type="dcterms:W3CDTF">2022-02-18T19:17:00Z</dcterms:modified>
</cp:coreProperties>
</file>